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D3D42" w14:textId="04ACA662" w:rsidR="00704D2C" w:rsidRPr="007A02FB" w:rsidRDefault="00704D2C" w:rsidP="007A02FB">
      <w:pPr>
        <w:rPr>
          <w:b/>
          <w:bCs/>
        </w:rPr>
      </w:pPr>
      <w:r w:rsidRPr="007A02FB">
        <w:rPr>
          <w:b/>
          <w:bCs/>
        </w:rPr>
        <w:t>17.06.2024</w:t>
      </w:r>
    </w:p>
    <w:p w14:paraId="411B78E0" w14:textId="4B2C6A0C" w:rsidR="009E6DCD" w:rsidRPr="007A02FB" w:rsidRDefault="00BA2C73" w:rsidP="007A02FB">
      <w:pPr>
        <w:rPr>
          <w:b/>
          <w:bCs/>
          <w:sz w:val="28"/>
          <w:szCs w:val="28"/>
        </w:rPr>
      </w:pPr>
      <w:r w:rsidRPr="007A02FB">
        <w:rPr>
          <w:b/>
          <w:bCs/>
          <w:sz w:val="28"/>
          <w:szCs w:val="28"/>
        </w:rPr>
        <w:t>Consiliul Concurenței și Camera de Comerț și Industrie invită agenții economici din sudul țării la dialog</w:t>
      </w:r>
    </w:p>
    <w:p w14:paraId="101FC021" w14:textId="77777777" w:rsidR="00C949E1" w:rsidRPr="00C949E1" w:rsidRDefault="00C949E1" w:rsidP="007A02FB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ro-MD"/>
          <w14:ligatures w14:val="none"/>
        </w:rPr>
      </w:pPr>
      <w:r w:rsidRPr="00C949E1">
        <w:rPr>
          <w:rFonts w:eastAsia="Times New Roman" w:cstheme="minorHAnsi"/>
          <w:kern w:val="0"/>
          <w:lang w:eastAsia="ro-MD"/>
          <w14:ligatures w14:val="none"/>
        </w:rPr>
        <w:t>Stimați antreprenori din regiunea de sud a Republicii Moldova,</w:t>
      </w:r>
    </w:p>
    <w:p w14:paraId="2D1A5D39" w14:textId="77777777" w:rsidR="00C949E1" w:rsidRPr="00C949E1" w:rsidRDefault="00C949E1" w:rsidP="007A02FB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ro-MD"/>
          <w14:ligatures w14:val="none"/>
        </w:rPr>
      </w:pPr>
    </w:p>
    <w:p w14:paraId="67772620" w14:textId="77777777" w:rsidR="00C949E1" w:rsidRPr="00C949E1" w:rsidRDefault="00C949E1" w:rsidP="007A02FB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ro-MD"/>
          <w14:ligatures w14:val="none"/>
        </w:rPr>
      </w:pPr>
      <w:r w:rsidRPr="00C949E1">
        <w:rPr>
          <w:rFonts w:eastAsia="Times New Roman" w:cstheme="minorHAnsi"/>
          <w:kern w:val="0"/>
          <w:lang w:eastAsia="ro-MD"/>
          <w14:ligatures w14:val="none"/>
        </w:rPr>
        <w:t>Consiliul Concurenței, în colaborare cu Camera de Comerț și Industrie, vă invită să participați la un eveniment special dedicat dialogului despre concurență.</w:t>
      </w:r>
    </w:p>
    <w:p w14:paraId="60FE9255" w14:textId="77777777" w:rsidR="00C949E1" w:rsidRPr="00C949E1" w:rsidRDefault="00C949E1" w:rsidP="007A02FB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ro-MD"/>
          <w14:ligatures w14:val="none"/>
        </w:rPr>
      </w:pPr>
    </w:p>
    <w:p w14:paraId="2140B89F" w14:textId="77777777" w:rsidR="00C949E1" w:rsidRPr="00C949E1" w:rsidRDefault="00C949E1" w:rsidP="007A02FB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ro-MD"/>
          <w14:ligatures w14:val="none"/>
        </w:rPr>
      </w:pPr>
      <w:r w:rsidRPr="00C949E1">
        <w:rPr>
          <w:rFonts w:eastAsia="Times New Roman" w:cstheme="minorHAnsi"/>
          <w:b/>
          <w:bCs/>
          <w:kern w:val="0"/>
          <w:lang w:eastAsia="ro-MD"/>
          <w14:ligatures w14:val="none"/>
        </w:rPr>
        <w:t>Detalii:</w:t>
      </w:r>
    </w:p>
    <w:p w14:paraId="4AF77B43" w14:textId="53384B73" w:rsidR="00C949E1" w:rsidRPr="00C949E1" w:rsidRDefault="00C949E1" w:rsidP="007A02FB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ro-MD"/>
          <w14:ligatures w14:val="none"/>
        </w:rPr>
      </w:pPr>
      <w:r w:rsidRPr="00C949E1">
        <w:rPr>
          <w:rFonts w:eastAsia="Times New Roman" w:cstheme="minorHAnsi"/>
          <w:kern w:val="0"/>
          <w:lang w:eastAsia="ro-MD"/>
          <w14:ligatures w14:val="none"/>
        </w:rPr>
        <w:t>Data: 20 iunie 2024 (</w:t>
      </w:r>
      <w:r w:rsidRPr="00C949E1">
        <w:rPr>
          <w:rFonts w:eastAsia="Times New Roman" w:cstheme="minorHAnsi"/>
          <w:kern w:val="0"/>
          <w:u w:val="single"/>
          <w:lang w:eastAsia="ro-MD"/>
          <w14:ligatures w14:val="none"/>
        </w:rPr>
        <w:t>Agenda</w:t>
      </w:r>
      <w:r w:rsidRPr="00C949E1">
        <w:rPr>
          <w:rFonts w:eastAsia="Times New Roman" w:cstheme="minorHAnsi"/>
          <w:kern w:val="0"/>
          <w:lang w:eastAsia="ro-MD"/>
          <w14:ligatures w14:val="none"/>
        </w:rPr>
        <w:t>)</w:t>
      </w:r>
      <w:r w:rsidRPr="00C949E1">
        <w:rPr>
          <w:rFonts w:eastAsia="Times New Roman" w:cstheme="minorHAnsi"/>
          <w:kern w:val="0"/>
          <w:lang w:eastAsia="ro-MD"/>
          <w14:ligatures w14:val="none"/>
        </w:rPr>
        <w:br/>
        <w:t>Locul: mun. Cahul, str. Mihai Eminescu 43</w:t>
      </w:r>
    </w:p>
    <w:p w14:paraId="13408878" w14:textId="77777777" w:rsidR="00C949E1" w:rsidRPr="00C949E1" w:rsidRDefault="00C949E1" w:rsidP="007A02FB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ro-MD"/>
          <w14:ligatures w14:val="none"/>
        </w:rPr>
      </w:pPr>
      <w:proofErr w:type="spellStart"/>
      <w:r w:rsidRPr="00C949E1">
        <w:rPr>
          <w:rFonts w:eastAsia="Times New Roman" w:cstheme="minorHAnsi"/>
          <w:kern w:val="0"/>
          <w:lang w:eastAsia="ro-MD"/>
          <w14:ligatures w14:val="none"/>
        </w:rPr>
        <w:t>Speaker</w:t>
      </w:r>
      <w:proofErr w:type="spellEnd"/>
      <w:r w:rsidRPr="00C949E1">
        <w:rPr>
          <w:rFonts w:eastAsia="Times New Roman" w:cstheme="minorHAnsi"/>
          <w:kern w:val="0"/>
          <w:lang w:eastAsia="ro-MD"/>
          <w14:ligatures w14:val="none"/>
        </w:rPr>
        <w:t xml:space="preserve">: Alexei </w:t>
      </w:r>
      <w:proofErr w:type="spellStart"/>
      <w:r w:rsidRPr="00C949E1">
        <w:rPr>
          <w:rFonts w:eastAsia="Times New Roman" w:cstheme="minorHAnsi"/>
          <w:kern w:val="0"/>
          <w:lang w:eastAsia="ro-MD"/>
          <w14:ligatures w14:val="none"/>
        </w:rPr>
        <w:t>Gherțescu</w:t>
      </w:r>
      <w:proofErr w:type="spellEnd"/>
      <w:r w:rsidRPr="00C949E1">
        <w:rPr>
          <w:rFonts w:eastAsia="Times New Roman" w:cstheme="minorHAnsi"/>
          <w:kern w:val="0"/>
          <w:lang w:eastAsia="ro-MD"/>
          <w14:ligatures w14:val="none"/>
        </w:rPr>
        <w:t>, președintele Consiliului Concurenței</w:t>
      </w:r>
    </w:p>
    <w:p w14:paraId="2DC00FE1" w14:textId="77777777" w:rsidR="00C949E1" w:rsidRPr="00C949E1" w:rsidRDefault="00C949E1" w:rsidP="007A02FB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ro-MD"/>
          <w14:ligatures w14:val="none"/>
        </w:rPr>
      </w:pPr>
    </w:p>
    <w:p w14:paraId="3C2DEBA0" w14:textId="77777777" w:rsidR="00C949E1" w:rsidRPr="00C949E1" w:rsidRDefault="00C949E1" w:rsidP="007A02FB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ro-MD"/>
          <w14:ligatures w14:val="none"/>
        </w:rPr>
      </w:pPr>
      <w:r w:rsidRPr="00C949E1">
        <w:rPr>
          <w:rFonts w:eastAsia="Times New Roman" w:cstheme="minorHAnsi"/>
          <w:kern w:val="0"/>
          <w:lang w:eastAsia="ro-MD"/>
          <w14:ligatures w14:val="none"/>
        </w:rPr>
        <w:t>Acest eveniment reprezintă o oportunitate unică de a discuta despre oportunitățile și provocările mediului concurențial din regiune, de a împărtăși idei și soluții, precum și de a colabora pentru a crea un climat economic echitabil și competitiv.</w:t>
      </w:r>
    </w:p>
    <w:p w14:paraId="48B53E81" w14:textId="77777777" w:rsidR="00C949E1" w:rsidRPr="00C949E1" w:rsidRDefault="00C949E1" w:rsidP="007A02FB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ro-MD"/>
          <w14:ligatures w14:val="none"/>
        </w:rPr>
      </w:pPr>
    </w:p>
    <w:p w14:paraId="6C2BAB7C" w14:textId="77777777" w:rsidR="00C949E1" w:rsidRPr="00C949E1" w:rsidRDefault="00C949E1" w:rsidP="007A02FB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ro-MD"/>
          <w14:ligatures w14:val="none"/>
        </w:rPr>
      </w:pPr>
      <w:r w:rsidRPr="00C949E1">
        <w:rPr>
          <w:rFonts w:eastAsia="Times New Roman" w:cstheme="minorHAnsi"/>
          <w:b/>
          <w:bCs/>
          <w:kern w:val="0"/>
          <w:lang w:eastAsia="ro-MD"/>
          <w14:ligatures w14:val="none"/>
        </w:rPr>
        <w:t>De ce să participați?</w:t>
      </w:r>
    </w:p>
    <w:p w14:paraId="625E9EF8" w14:textId="77777777" w:rsidR="00C949E1" w:rsidRPr="00C949E1" w:rsidRDefault="00C949E1" w:rsidP="007A02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ro-MD"/>
          <w14:ligatures w14:val="none"/>
        </w:rPr>
      </w:pPr>
      <w:r w:rsidRPr="00C949E1">
        <w:rPr>
          <w:rFonts w:eastAsia="Times New Roman" w:cstheme="minorHAnsi"/>
          <w:kern w:val="0"/>
          <w:lang w:eastAsia="ro-MD"/>
          <w14:ligatures w14:val="none"/>
        </w:rPr>
        <w:t>Aflați informații esențiale despre procedurile și reglementările actuale în domeniul concurenței</w:t>
      </w:r>
    </w:p>
    <w:p w14:paraId="630571B9" w14:textId="77777777" w:rsidR="00C949E1" w:rsidRPr="00C949E1" w:rsidRDefault="00C949E1" w:rsidP="007A02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ro-MD"/>
          <w14:ligatures w14:val="none"/>
        </w:rPr>
      </w:pPr>
      <w:r w:rsidRPr="00C949E1">
        <w:rPr>
          <w:rFonts w:eastAsia="Times New Roman" w:cstheme="minorHAnsi"/>
          <w:kern w:val="0"/>
          <w:lang w:eastAsia="ro-MD"/>
          <w14:ligatures w14:val="none"/>
        </w:rPr>
        <w:t>Interacționați direct cu reprezentanții Consiliului Concurenței și Camerei de Comerț și Industrie</w:t>
      </w:r>
    </w:p>
    <w:p w14:paraId="62E8BA0B" w14:textId="77777777" w:rsidR="00C949E1" w:rsidRPr="00C949E1" w:rsidRDefault="00C949E1" w:rsidP="007A02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ro-MD"/>
          <w14:ligatures w14:val="none"/>
        </w:rPr>
      </w:pPr>
      <w:r w:rsidRPr="00C949E1">
        <w:rPr>
          <w:rFonts w:eastAsia="Times New Roman" w:cstheme="minorHAnsi"/>
          <w:kern w:val="0"/>
          <w:lang w:eastAsia="ro-MD"/>
          <w14:ligatures w14:val="none"/>
        </w:rPr>
        <w:t>Aveți ocazia să adresați întrebări și să primiți răspunsuri</w:t>
      </w:r>
    </w:p>
    <w:p w14:paraId="15363128" w14:textId="77777777" w:rsidR="00C949E1" w:rsidRPr="00C949E1" w:rsidRDefault="00C949E1" w:rsidP="007A02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ro-MD"/>
          <w14:ligatures w14:val="none"/>
        </w:rPr>
      </w:pPr>
      <w:r w:rsidRPr="00C949E1">
        <w:rPr>
          <w:rFonts w:eastAsia="Times New Roman" w:cstheme="minorHAnsi"/>
          <w:kern w:val="0"/>
          <w:lang w:eastAsia="ro-MD"/>
          <w14:ligatures w14:val="none"/>
        </w:rPr>
        <w:t>Contribuiți la dezvoltarea unui mediu concurențial sănătos</w:t>
      </w:r>
    </w:p>
    <w:p w14:paraId="5B089A5B" w14:textId="77777777" w:rsidR="00C949E1" w:rsidRPr="00C949E1" w:rsidRDefault="00C949E1" w:rsidP="007A02FB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ro-MD"/>
          <w14:ligatures w14:val="none"/>
        </w:rPr>
      </w:pPr>
    </w:p>
    <w:p w14:paraId="74167231" w14:textId="77777777" w:rsidR="00C949E1" w:rsidRPr="00C949E1" w:rsidRDefault="00C949E1" w:rsidP="007A02FB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ro-MD"/>
          <w14:ligatures w14:val="none"/>
        </w:rPr>
      </w:pPr>
      <w:r w:rsidRPr="00C949E1">
        <w:rPr>
          <w:rFonts w:eastAsia="Times New Roman" w:cstheme="minorHAnsi"/>
          <w:kern w:val="0"/>
          <w:lang w:eastAsia="ro-MD"/>
          <w14:ligatures w14:val="none"/>
        </w:rPr>
        <w:t>Vă încurajăm să profitați de această ocazie pentru a vă informa și a vă implica activ în subiecte de importanță majoră pentru afacerea dumneavoastră și pentru comunitatea locală.</w:t>
      </w:r>
    </w:p>
    <w:p w14:paraId="1C27B98A" w14:textId="77777777" w:rsidR="00C949E1" w:rsidRPr="00C949E1" w:rsidRDefault="00C949E1" w:rsidP="007A02FB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ro-MD"/>
          <w14:ligatures w14:val="none"/>
        </w:rPr>
      </w:pPr>
    </w:p>
    <w:p w14:paraId="3B05A0CD" w14:textId="77777777" w:rsidR="00C949E1" w:rsidRPr="00C949E1" w:rsidRDefault="00C949E1" w:rsidP="007A02FB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ro-MD"/>
          <w14:ligatures w14:val="none"/>
        </w:rPr>
      </w:pPr>
      <w:r w:rsidRPr="00C949E1">
        <w:rPr>
          <w:rFonts w:eastAsia="Times New Roman" w:cstheme="minorHAnsi"/>
          <w:b/>
          <w:bCs/>
          <w:kern w:val="0"/>
          <w:lang w:eastAsia="ro-MD"/>
          <w14:ligatures w14:val="none"/>
        </w:rPr>
        <w:t>Confirmați prezența:</w:t>
      </w:r>
      <w:r w:rsidRPr="00C949E1">
        <w:rPr>
          <w:rFonts w:eastAsia="Times New Roman" w:cstheme="minorHAnsi"/>
          <w:kern w:val="0"/>
          <w:lang w:eastAsia="ro-MD"/>
          <w14:ligatures w14:val="none"/>
        </w:rPr>
        <w:t> Pentru a confirma participarea, vă rugăm să trimiteți un mesaj la adresa de e-mail: </w:t>
      </w:r>
      <w:hyperlink r:id="rId5" w:history="1">
        <w:r w:rsidRPr="00C949E1">
          <w:rPr>
            <w:rFonts w:eastAsia="Times New Roman" w:cstheme="minorHAnsi"/>
            <w:kern w:val="0"/>
            <w:u w:val="single"/>
            <w:lang w:eastAsia="ro-MD"/>
            <w14:ligatures w14:val="none"/>
          </w:rPr>
          <w:t>cahul@chamber.md</w:t>
        </w:r>
      </w:hyperlink>
    </w:p>
    <w:p w14:paraId="61F69EC1" w14:textId="77777777" w:rsidR="00C949E1" w:rsidRPr="00C949E1" w:rsidRDefault="00C949E1" w:rsidP="007A02FB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ro-MD"/>
          <w14:ligatures w14:val="none"/>
        </w:rPr>
      </w:pPr>
    </w:p>
    <w:p w14:paraId="4D353A7D" w14:textId="77777777" w:rsidR="00C949E1" w:rsidRPr="00C949E1" w:rsidRDefault="00C949E1" w:rsidP="007A02FB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ro-MD"/>
          <w14:ligatures w14:val="none"/>
        </w:rPr>
      </w:pPr>
      <w:r w:rsidRPr="00C949E1">
        <w:rPr>
          <w:rFonts w:eastAsia="Times New Roman" w:cstheme="minorHAnsi"/>
          <w:kern w:val="0"/>
          <w:lang w:eastAsia="ro-MD"/>
          <w14:ligatures w14:val="none"/>
        </w:rPr>
        <w:t>Vă așteptăm!</w:t>
      </w:r>
    </w:p>
    <w:p w14:paraId="6FEE8ECD" w14:textId="77777777" w:rsidR="00BA2C73" w:rsidRPr="007A02FB" w:rsidRDefault="00BA2C73" w:rsidP="007A02FB"/>
    <w:sectPr w:rsidR="00BA2C73" w:rsidRPr="007A0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36365"/>
    <w:multiLevelType w:val="multilevel"/>
    <w:tmpl w:val="B4A84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847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C2"/>
    <w:rsid w:val="00612A81"/>
    <w:rsid w:val="00704D2C"/>
    <w:rsid w:val="00716F3F"/>
    <w:rsid w:val="007A02FB"/>
    <w:rsid w:val="009E6DCD"/>
    <w:rsid w:val="00A06E96"/>
    <w:rsid w:val="00BA2C73"/>
    <w:rsid w:val="00C949E1"/>
    <w:rsid w:val="00F84DC2"/>
    <w:rsid w:val="00FC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A6DC"/>
  <w15:chartTrackingRefBased/>
  <w15:docId w15:val="{F799DE5C-A33D-4BEA-8208-A77B0920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character" w:styleId="Strong">
    <w:name w:val="Strong"/>
    <w:basedOn w:val="DefaultParagraphFont"/>
    <w:uiPriority w:val="22"/>
    <w:qFormat/>
    <w:rsid w:val="00C949E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94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hul@chamber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Gafton</dc:creator>
  <cp:keywords/>
  <dc:description/>
  <cp:lastModifiedBy>Sergiu Gafton</cp:lastModifiedBy>
  <cp:revision>6</cp:revision>
  <dcterms:created xsi:type="dcterms:W3CDTF">2024-09-09T09:30:00Z</dcterms:created>
  <dcterms:modified xsi:type="dcterms:W3CDTF">2024-09-09T09:31:00Z</dcterms:modified>
</cp:coreProperties>
</file>